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DA45" w14:textId="05962C4D" w:rsidR="00F76986" w:rsidRPr="00AD1F45" w:rsidRDefault="00F76986" w:rsidP="00F76986">
      <w:pPr>
        <w:shd w:val="clear" w:color="auto" w:fill="FFFFFF"/>
        <w:spacing w:after="300" w:line="240" w:lineRule="auto"/>
        <w:rPr>
          <w:rFonts w:ascii="Arial Narrow" w:eastAsia="Times New Roman" w:hAnsi="Arial Narrow" w:cs="Arial"/>
          <w:b/>
          <w:bCs/>
          <w:kern w:val="36"/>
          <w:sz w:val="32"/>
          <w:szCs w:val="32"/>
          <w:lang w:eastAsia="hu-HU"/>
        </w:rPr>
      </w:pPr>
      <w:r w:rsidRPr="00AD1F45">
        <w:rPr>
          <w:rFonts w:ascii="Arial Narrow" w:eastAsia="Times New Roman" w:hAnsi="Arial Narrow" w:cs="Arial"/>
          <w:b/>
          <w:bCs/>
          <w:kern w:val="36"/>
          <w:sz w:val="32"/>
          <w:szCs w:val="32"/>
          <w:lang w:eastAsia="hu-HU"/>
        </w:rPr>
        <w:t>Adatkezelési szabályzat</w:t>
      </w:r>
    </w:p>
    <w:p w14:paraId="2DA7CA97" w14:textId="737FEA21" w:rsidR="00F76986" w:rsidRPr="00F76986" w:rsidRDefault="00F76986" w:rsidP="00F76986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Tájékoztató személyes adatok kezeléséről</w:t>
      </w:r>
    </w:p>
    <w:p w14:paraId="1913CC40" w14:textId="77777777" w:rsidR="00F76986" w:rsidRPr="00F76986" w:rsidRDefault="00F76986" w:rsidP="00F76986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I.          Definíciók:</w:t>
      </w:r>
    </w:p>
    <w:p w14:paraId="278F76BA" w14:textId="742616DD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S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zemélyes adat: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 azonosított vagy azonosítható természetes személyre vonatkozó bármely információ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zonosítható az a természetes személy, aki közvetlen vagy közvetett módon, különösen valamely azonosító, például név, szám, helymeghatározó adat, online azonosító vagy </w:t>
      </w:r>
      <w:proofErr w:type="gramStart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 természetes személy testi, fiziológiai, genetikai, szellemi, gazdasági, kulturális vagy szociális azonosságára vonatkozó egy</w:t>
      </w:r>
      <w:proofErr w:type="gramEnd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vagy több tényező alapján azonosítható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45CA73A2" w14:textId="48C5AFD2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datkezelés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02C2D693" w14:textId="340BDCCF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z adatkezelés korlátozása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a tárolt személyes adatok megjelölése jövőbeli kezelésük korlátozása céljából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07AE7091" w14:textId="138792F5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N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yilvántartási rendszer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a személyes adatok bármely módon – centralizált, decentralizált vagy funkcionális vagy földrajzi szempontok szerint – tagolt állománya, amely meghatározott ismérvek alapján hozzáférhető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4A210FC4" w14:textId="4BA0E2A3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C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ímzett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7166BFA9" w14:textId="48407162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H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armadik fél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az a természetes vagy jogi személy, közhatalmi szerv, ügynökség vagy bármely egyéb szerv, amely nem azonos a pályázóval, 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a 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-</w:t>
      </w:r>
      <w:proofErr w:type="spellStart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v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l</w:t>
      </w:r>
      <w:proofErr w:type="spellEnd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, az adatfeldolgozóval vagy azokkal a személyekkel, akik 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a 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vagy adatfeldolgozó közvetlen irányítása alatt a személyes adatok kezelésére felhatalmazást kaptak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0DD3B5C7" w14:textId="29D023D3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NAIH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Nemzeti Adatvédelmi és Információszabadság Hatóság (NAIH), az adatvédelmi ügyekben hatáskörrel bíró felügyeleti hatóság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0DF13EAE" w14:textId="16FF8CA9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I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nfo</w:t>
      </w:r>
      <w:proofErr w:type="spellEnd"/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tv.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az információs önrendelkezési jogról és az információszabadságról szóló 2011. évi CXII. tv.;</w:t>
      </w:r>
    </w:p>
    <w:p w14:paraId="7AFE5334" w14:textId="189C687D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GDPR, vagy Rendelet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a személyes adatok kezelése tekintetében történő védelméről és az ilyen adatok szabad áramlásáról, valamint a 95/46/EK rendelet hatályon kívül helyezéséről szóló Európai Parlament és Tanács (EU) 2016/679 Rendelete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09CAE25D" w14:textId="471D6A96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JobArena Humán Szolgáltató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Kft., a munkaerő-kiválasztás és közvetítési tevékenységgel összefüggésben a pályázók személyes adatainak a kezelője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475AAFA0" w14:textId="5DA172D6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lastRenderedPageBreak/>
        <w:t>P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ályázó hozzájárulása: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 pályázó akaratának önkéntes, konkrét és megfelelő tájékoztatáson alapuló és egyértelmű kinyilvánítása, amellyel pályázó nyilatkozat vagy a megerősítést félreérthetetlenül kifejező cselekedet útján jelzi, hogy beleegyezését adja az őt érintő személyes adatok kezeléséhez</w:t>
      </w:r>
      <w:r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>.</w:t>
      </w:r>
    </w:p>
    <w:p w14:paraId="7D105C8C" w14:textId="7377218E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H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armadik ország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minden állam, amely az Európai Gazdasági Térségnek nem tagállama, kivéve Andorra, Argentína, Kanada, Svájc, Feröer-szigetek, Man-sziget, Jersey, Új-Zéland, Amerikai Egyesült Államok, Uruguay.</w:t>
      </w:r>
    </w:p>
    <w:p w14:paraId="77BB5560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14:paraId="68C74114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II.         Személyes adatok kezelője</w:t>
      </w:r>
    </w:p>
    <w:p w14:paraId="3F188A30" w14:textId="1708524E" w:rsidR="00F76986" w:rsidRPr="00F76986" w:rsidRDefault="00AD1F45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JobArena</w:t>
      </w:r>
      <w:r w:rsidR="00F76986"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 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munkaerő-kiválasztás és a munkaerő-közvetítés tevékenység ellátása során az </w:t>
      </w:r>
      <w:proofErr w:type="spellStart"/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info</w:t>
      </w:r>
      <w:proofErr w:type="spellEnd"/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. tv. és a GDPR szerinti adatkezelőnek minősül. </w:t>
      </w:r>
      <w:r w:rsidR="00F76986"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Az adatkezelő képviselője: </w:t>
      </w:r>
      <w:r w:rsidRPr="00AD1F45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Pákai László Márk</w:t>
      </w:r>
      <w:r w:rsidR="00F76986"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.</w:t>
      </w:r>
    </w:p>
    <w:p w14:paraId="2B7A18D3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 képviselő elérhetőségei:</w:t>
      </w:r>
    </w:p>
    <w:p w14:paraId="061711C6" w14:textId="4B8B19B6" w:rsidR="00F76986" w:rsidRPr="00F76986" w:rsidRDefault="00F76986" w:rsidP="00AD1F45">
      <w:pPr>
        <w:shd w:val="clear" w:color="auto" w:fill="FFFFFF"/>
        <w:spacing w:after="30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Postacím:</w:t>
      </w:r>
      <w:r w:rsidR="00AD1F45"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9022 Győr, Czuczor Gergely utca 13. 3. emelet 4.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br/>
        <w:t>Telefon:</w:t>
      </w:r>
      <w:r w:rsidR="00AD1F45"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+36</w:t>
      </w:r>
      <w:r w:rsidR="00AD1F45"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30 9361 012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br/>
        <w:t xml:space="preserve">E-mail: </w:t>
      </w:r>
      <w:r w:rsidR="00AD1F45"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AD1F45" w:rsidRPr="00AD1F45">
        <w:rPr>
          <w:rFonts w:ascii="Arial Narrow" w:eastAsia="Times New Roman" w:hAnsi="Arial Narrow" w:cs="Times New Roman"/>
          <w:sz w:val="24"/>
          <w:szCs w:val="24"/>
          <w:lang w:eastAsia="hu-HU"/>
        </w:rPr>
        <w:tab/>
        <w:t>info@jobarena.hu</w:t>
      </w:r>
    </w:p>
    <w:p w14:paraId="3E119878" w14:textId="77777777" w:rsidR="00F76986" w:rsidRPr="00F76986" w:rsidRDefault="00F76986" w:rsidP="00F769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shd w:val="clear" w:color="auto" w:fill="FFFFFF"/>
          <w:lang w:eastAsia="hu-HU"/>
        </w:rPr>
        <w:t>III.        Adatkezelési alapelvek:</w:t>
      </w:r>
    </w:p>
    <w:p w14:paraId="1AAEDCF0" w14:textId="77777777" w:rsidR="00AD1F45" w:rsidRPr="00AD1F45" w:rsidRDefault="00F76986" w:rsidP="00AD1F45">
      <w:pPr>
        <w:pStyle w:val="Nincstrkz"/>
        <w:rPr>
          <w:rFonts w:ascii="Arial Narrow" w:hAnsi="Arial Narrow"/>
          <w:sz w:val="24"/>
          <w:szCs w:val="24"/>
          <w:lang w:eastAsia="hu-HU"/>
        </w:rPr>
      </w:pPr>
      <w:r w:rsidRPr="00AD1F45">
        <w:rPr>
          <w:rFonts w:ascii="Arial Narrow" w:hAnsi="Arial Narrow"/>
          <w:sz w:val="24"/>
          <w:szCs w:val="24"/>
          <w:lang w:eastAsia="hu-HU"/>
        </w:rPr>
        <w:t>A személyes adatok:</w:t>
      </w:r>
    </w:p>
    <w:p w14:paraId="2A252AEE" w14:textId="79418C63" w:rsidR="00F76986" w:rsidRPr="00AD1F45" w:rsidRDefault="00AD1F45" w:rsidP="00AD1F45">
      <w:pPr>
        <w:pStyle w:val="Nincstrkz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>K</w:t>
      </w:r>
      <w:r w:rsidR="00F76986" w:rsidRPr="00AD1F45">
        <w:rPr>
          <w:rFonts w:ascii="Arial Narrow" w:hAnsi="Arial Narrow"/>
          <w:sz w:val="24"/>
          <w:szCs w:val="24"/>
          <w:lang w:eastAsia="hu-HU"/>
        </w:rPr>
        <w:t>ezelését jogszerűen és tisztességesen, valamint a pályázó számára átlátható módon kell végezni („jogszerűség, tisztességes eljárás és átláthatóság”);</w:t>
      </w:r>
    </w:p>
    <w:p w14:paraId="6EECAA46" w14:textId="77777777" w:rsidR="00F76986" w:rsidRPr="00F76986" w:rsidRDefault="00F76986" w:rsidP="00F769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gyűjtése csak meghatározott, egyértelmű és jogszerű célból történhet („célhoz kötöttség”);</w:t>
      </w:r>
    </w:p>
    <w:p w14:paraId="084D3A04" w14:textId="77777777" w:rsidR="00F76986" w:rsidRPr="00F76986" w:rsidRDefault="00F76986" w:rsidP="00F769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az adatkezelés céljai szempontjából megfelelőek és relevánsak kell, hogy legyenek, és a szükségesre kell korlátozódniuk („adattakarékosság”);</w:t>
      </w:r>
    </w:p>
    <w:p w14:paraId="15B7653A" w14:textId="77777777" w:rsidR="00F76986" w:rsidRPr="00F76986" w:rsidRDefault="00F76986" w:rsidP="00F769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pontosnak és naprakésznek kell lenniük („pontosság”);</w:t>
      </w:r>
    </w:p>
    <w:p w14:paraId="37B31745" w14:textId="77777777" w:rsidR="00F76986" w:rsidRPr="00F76986" w:rsidRDefault="00F76986" w:rsidP="00F769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tárolásának olyan formában kell történnie, amely a pályázók azonosítását csak a személyes adatok kezelése céljainak eléréséhez szükséges ideig teszi lehetővé („korlátozott tárolhatóság”);</w:t>
      </w:r>
    </w:p>
    <w:p w14:paraId="6C908A8E" w14:textId="77777777" w:rsidR="00F76986" w:rsidRPr="00F76986" w:rsidRDefault="00F76986" w:rsidP="00F7698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kezelését oly módon kell végezni, hogy megfelelő technikai vagy szervezési intézkedések alkalmazásával biztosítva legyen a személyes adatok megfelelő biztonsága, az adatok jogosulatlan vagy jogellenes kezelésével, véletlen elvesztésével, megsemmisítésével vagy károsodásával szembeni védelmet is ideértve („integritás és bizalmas jelleg”).</w:t>
      </w:r>
    </w:p>
    <w:p w14:paraId="00205749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  <w:t> 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IV.       Az adatkezelés jogcíme, időtartama, célja, a kezelt adatok köre</w:t>
      </w:r>
    </w:p>
    <w:p w14:paraId="73C13BFF" w14:textId="391BD9BA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1)           Személyes adatok kezelésének jogcíme a pályázó előzetes, tájékozott és önkéntes hozzájárulása. Pályázó a jelen pont szerinti hozzájárulását bármikor visszavonhatja, mely esetben </w:t>
      </w:r>
      <w:r w:rsidR="00AD1F4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JobArena 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köteles a Pályázó teljes profilját törölni, mely esetben a jelen tájékoztató VI.2. pontjában foglaltak az irányadóak.</w:t>
      </w:r>
    </w:p>
    <w:p w14:paraId="5727937B" w14:textId="6CFC9191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2)           Az adatok forrása nem minden esetben a pályázó, így pl. abban az esetben sem, amikor </w:t>
      </w:r>
      <w:r w:rsidR="00AD1F45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pozíciót meghirdető vállalkozás megbízása alapján a lehetséges pályázók publikus internetes közösségi profilját felhasználva választ ki potenciális pályázókat. Ez utóbbi esetben </w:t>
      </w:r>
      <w:r w:rsidR="00AD1F45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legkésőbb a kapcsolatfelvétel alkalmával tájékoztatja pályázót az ilyen adatok forrásáról.</w:t>
      </w:r>
    </w:p>
    <w:p w14:paraId="2451C8DA" w14:textId="5AE6D41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 xml:space="preserve">3)           Az adatkezelés kiterjed a pályázó természetes azonosító adataira (név, lakcím), elérhetőségi adataira (e-mail cím, postacím), a pályázó önéletrajzára. Amennyiben a pályázó személyes interjún is részt vesz, </w:t>
      </w:r>
      <w:r w:rsidR="00AD1F45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jogosult az ilyen alkalmakra rendszeresített kérdőív szerinti személyes adatokat, valamint az interjú során készített jellemzést is kezelni. A kérdőív és a jellemzés kizárólag olyan adatokat tartalmaz a pályázóról, amelyeknek a kezelése a megpályázni kívánt pozíció elnyerése tekintetében elengedhetetlenül szükséges (családi állapot, képesítések, bizonyítványok másolata, hobby, korábbi pozíciókra vonatkozó adatok, bérigény, referenciák). A kérdőívet a pályázó a személyes interjú előtt kézhez kapja, így tájékozott döntést tud hozni az ilyen adatok kezeléséhez szükséges hozzájárulás megadását illetően.</w:t>
      </w:r>
    </w:p>
    <w:p w14:paraId="70930DA3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4)           A személyes adatok kezelésének időtartama a pályázó által adott adatkezelési hozzájárulás visszavonásáig tart.</w:t>
      </w:r>
    </w:p>
    <w:p w14:paraId="547F1A21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5)           A személyes adatok kezelésének célja minden esetben a munkaerő-kiválasztás és közvetítési tevékenység támogatása, a kapcsolattartás.</w:t>
      </w:r>
    </w:p>
    <w:p w14:paraId="2B1A3DD4" w14:textId="7E23C71C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6)           A pályázók adatbázisához kizárólag a </w:t>
      </w:r>
      <w:r w:rsidR="00AD1F45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munkavállalók rendelkeznek hozzáféréssel, akiknek a munkaköri feladataik ellátásához az ilyen adatokhoz való hozzáférés elengedhetetlenül szükséges. A pályázók adatbázisát tartalmazó informatikai rendszer folyamatosan biztosítja az adatok rendelkezésre állását, bizalmasságát, integritását, ellenálló képességét, illetve azt, hogy műszaki, vagy fizikai incidens esetén a személyes adatokhoz való hozzáférést és az adatok rendelkezésre állását kellő időben vissza lehet állítani.</w:t>
      </w:r>
    </w:p>
    <w:p w14:paraId="28C2BFB0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 V.        A személyes adatok továbbítása</w:t>
      </w:r>
    </w:p>
    <w:p w14:paraId="52409C53" w14:textId="37A6B722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kezelt személyes adatokat </w:t>
      </w:r>
      <w:r w:rsidR="00AD1F45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harmadik személyeknek a pályázók előzetes, kifejezett és tájékozott hozzájárulása nélkül nem továbbítja, mely alól kivételt képez az arra törvényes jogcímmel rendelkező hatóságok részére történő adattovábbítás (pl. a büntetőeljárásról szóló 2017. évi XC tv. 264. § a nyomozóhatóságok számára), mely esetekben a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számára az adatok továbbítása az érintett hatóságok megkeresései alapján törvényi kötelezettség.</w:t>
      </w:r>
    </w:p>
    <w:p w14:paraId="13BA10BE" w14:textId="04EDBE01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pályázók személyes adatainak a továbbítására jellemzően az elnyerni kívánt állás érdekében a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ügyfele (a pozíciót meghirdető vállalkozás) részére kerül sor. Az adattovábbítás célja a pályázó kiválasztása, illetve sikeres pályázat esetén a munkaviszony létrehozatala.</w:t>
      </w:r>
    </w:p>
    <w:p w14:paraId="642114C6" w14:textId="58714E8F" w:rsidR="00F76986" w:rsidRPr="00F76986" w:rsidRDefault="00EA3BB4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kijelenti, hogy a pályázóra vonatkozó személyes adatokat harmadik országba nem továbbít. Amennyiben személyes adatoknak harmadik országokba történő továbbítására kerülne sor,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köteles a GDPR 45-49. cikkei szerinti jogintézmények valamelyikét alkalmazni, így különösen a 2010/87/EU határozatának mellékleteként közzétett sztenderd szerződéses feltételek szerinti tartalommal szerződést kötni az adatokat megkapó vállalkozással.</w:t>
      </w:r>
    </w:p>
    <w:p w14:paraId="42C351F3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VI. A pályázó kontrolljogai</w:t>
      </w:r>
    </w:p>
    <w:p w14:paraId="5A2BABCC" w14:textId="1EDA1AD0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Pályázó kérelmezheti, hogy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adjon hozzáférést a rá vonatkozó személyes adatokhoz, kérelmezheti azok helyesbítését, törlését vagy kezelésének korlátozását, és tiltakozhat az ilyen személyes adatok kezelése ellen, valamint jogosult a rá vonatkozó személyes adatok elhordozására.</w:t>
      </w:r>
    </w:p>
    <w:p w14:paraId="586A86C0" w14:textId="24E4880A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Pályázó minden, a jelen pont szerinti kontrolljogát korlátozás nélkül jogosult gyakorolni a </w:t>
      </w:r>
      <w:hyperlink r:id="rId5" w:history="1">
        <w:r w:rsidR="00EA3BB4" w:rsidRPr="008756D4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info@jobarena.hu</w:t>
        </w:r>
      </w:hyperlink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 e-mail címre küldött elektronikus levél formájában.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garantálja, hogy a beérkezett kérelmet legkésőbb 30 napon belül érdemben elbírálja.</w:t>
      </w:r>
    </w:p>
    <w:p w14:paraId="09C06532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Pályázó jogosult a Nemzeti Adatvédelmi és Információszabadság Hatósághoz is fordulni panaszával. A NAIH panaszkezelés ügymenetéről részletesen a következő linken tájékozódhat: </w:t>
      </w:r>
      <w:hyperlink r:id="rId6" w:history="1">
        <w:r w:rsidRPr="00F76986">
          <w:rPr>
            <w:rFonts w:ascii="Arial Narrow" w:eastAsia="Times New Roman" w:hAnsi="Arial Narrow" w:cs="Times New Roman"/>
            <w:sz w:val="24"/>
            <w:szCs w:val="24"/>
            <w:u w:val="single"/>
            <w:lang w:eastAsia="hu-HU"/>
          </w:rPr>
          <w:t>https://www.naih.hu/panaszuegyintezes-rendje.html</w:t>
        </w:r>
      </w:hyperlink>
    </w:p>
    <w:p w14:paraId="34F6E2CA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VI.1.    A pályázó hozzáférési joga a róla kezelt személyes adatokhoz</w:t>
      </w:r>
    </w:p>
    <w:p w14:paraId="7E673EFD" w14:textId="7BB3D383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Amennyiben Pályázó ilyen információval nem rendelkezik, jogosult arra, hogy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-</w:t>
      </w:r>
      <w:proofErr w:type="spellStart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t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ó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l</w:t>
      </w:r>
      <w:proofErr w:type="spellEnd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14:paraId="59E8676B" w14:textId="77777777" w:rsidR="00F76986" w:rsidRPr="00F76986" w:rsidRDefault="00F76986" w:rsidP="00F769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az adatkezelés céljai;</w:t>
      </w:r>
    </w:p>
    <w:p w14:paraId="43D46949" w14:textId="77777777" w:rsidR="00F76986" w:rsidRPr="00F76986" w:rsidRDefault="00F76986" w:rsidP="00F769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pályázó személyes adatok kategóriái;</w:t>
      </w:r>
    </w:p>
    <w:p w14:paraId="46D7E132" w14:textId="77777777" w:rsidR="00F76986" w:rsidRPr="00F76986" w:rsidRDefault="00F76986" w:rsidP="00F769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azon címzettek vagy címzettek kategóriái, akikkel, illetve amelyekkel a személyes adatokat közölték vagy közölni fogják, ideértve különösen a harmadik országbeli címzetteket, illetve a nemzetközi szervezeteket;</w:t>
      </w:r>
    </w:p>
    <w:p w14:paraId="62E72689" w14:textId="77777777" w:rsidR="00F76986" w:rsidRPr="00F76986" w:rsidRDefault="00F76986" w:rsidP="00F769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adott esetben a személyes adatok tárolásának tervezett időtartama, vagy ha ez nem lehetséges, ezen időtartam meghatározásának szempontjai (</w:t>
      </w:r>
      <w:proofErr w:type="spellStart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v.ö</w:t>
      </w:r>
      <w:proofErr w:type="spellEnd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. IV.4.);</w:t>
      </w:r>
    </w:p>
    <w:p w14:paraId="58BE3AC6" w14:textId="77777777" w:rsidR="00F76986" w:rsidRPr="00F76986" w:rsidRDefault="00F76986" w:rsidP="00F769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pályázó azon joga, hogy kérelmezheti az adatkezelőtől a rá vonatkozó személyes adatok helyesbítését, törlését vagy kezelésének korlátozását, és tiltakozhat az ilyen személyes adatok kezelése ellen;</w:t>
      </w:r>
    </w:p>
    <w:p w14:paraId="14E19214" w14:textId="77777777" w:rsidR="00F76986" w:rsidRPr="00F76986" w:rsidRDefault="00F76986" w:rsidP="00F769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 valamely felügyeleti hatósághoz címzett panasz benyújtásának joga;</w:t>
      </w:r>
    </w:p>
    <w:p w14:paraId="2CADBC12" w14:textId="77777777" w:rsidR="00F76986" w:rsidRPr="00F76986" w:rsidRDefault="00F76986" w:rsidP="00F769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ha az adatokat nem pályázótól gyűjtötték, a forrásukra vonatkozó minden elérhető információ (pl. publikus internetes közösségi oldalak).</w:t>
      </w:r>
    </w:p>
    <w:p w14:paraId="2014B7DD" w14:textId="2E43C98B" w:rsidR="00F76986" w:rsidRPr="00F76986" w:rsidRDefault="00EA3BB4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az adatkezelés tárgyát képező személyes adatok másolatát pályázó kérésére rendelkezésére bocsátja. Pályázó által kért további másolatokért a 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az adminisztratív költségeken alapuló, észszerű mértékű díjat számíthat fel. Ha pályázó elektronikus úton nyújtotta be a kérelmet, az információkat széles körben használt elektronikus formátumban kell rendelkezésre bocsátani, kivéve, ha pályázó másként kéri.</w:t>
      </w:r>
    </w:p>
    <w:p w14:paraId="55DE4B09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VI.2.    Helyesbítés és törlés</w:t>
      </w:r>
    </w:p>
    <w:p w14:paraId="4BF1897C" w14:textId="670A6C33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Pályázó jogosult arra, hogy kérésére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indokolatlan késedelem nélkül helyesbítse a rá vonatkozó pontatlan személyes adatokat. Figyelembe véve az adatkezelés célját, Pályázó jogosult arra, hogy kérje a hiányos személyes adatok – egyebek mellett kiegészítő nyilatkozat útján történő – kiegészítését.</w:t>
      </w:r>
    </w:p>
    <w:p w14:paraId="0C34457F" w14:textId="5A722C9E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Pályázó jogosult arra, hogy kérésére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indokolatlan késedelem nélkül törölje a rá vonatkozó személyes adatokat, az adatkezelő pedig köteles arra, hogy pályázóra vonatkozó személyes adatokat indokolatlan késedelem nélkül törölje (legkésőbb 8 napon belül), ha az alábbi indokok valamelyike fennáll:</w:t>
      </w:r>
    </w:p>
    <w:p w14:paraId="4C5ADEBF" w14:textId="77777777" w:rsidR="00F76986" w:rsidRPr="00F76986" w:rsidRDefault="00F76986" w:rsidP="00F7698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 személyes adatokra már nincs szükség abból a célból, amelyből azokat gyűjtötték vagy más módon kezelték;</w:t>
      </w:r>
    </w:p>
    <w:p w14:paraId="55201569" w14:textId="77777777" w:rsidR="00F76986" w:rsidRPr="00F76986" w:rsidRDefault="00F76986" w:rsidP="00F7698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pályázó visszavonja az adatkezelés alapját képező hozzájárulását, és az adatkezelésnek nincs más jogalapja;</w:t>
      </w:r>
    </w:p>
    <w:p w14:paraId="4AE236AF" w14:textId="77777777" w:rsidR="00F76986" w:rsidRPr="00F76986" w:rsidRDefault="00F76986" w:rsidP="00F7698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pályázó tiltakozik az adatkezelés ellen, és nincs elsőbbséget élvező jogszerű ok az adatkezelésre;</w:t>
      </w:r>
    </w:p>
    <w:p w14:paraId="6358B3BC" w14:textId="77777777" w:rsidR="00F76986" w:rsidRPr="00F76986" w:rsidRDefault="00F76986" w:rsidP="00F7698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 személyes adatokat jogellenesen kezelték;</w:t>
      </w:r>
    </w:p>
    <w:p w14:paraId="5CF41D2B" w14:textId="7BD5DBBF" w:rsidR="00F76986" w:rsidRPr="00F76986" w:rsidRDefault="00F76986" w:rsidP="00F7698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személyes adatokat a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-</w:t>
      </w:r>
      <w:proofErr w:type="spellStart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r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proofErr w:type="spellEnd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alkalmazandó uniós vagy tagállami jogban előírt jogi kötelezettség teljesítéséhez törölni kell.</w:t>
      </w:r>
    </w:p>
    <w:p w14:paraId="1C0FEDB7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Még az előzőek ellenére sem szükséges az adatokat törölni, amennyiben az adatkezelés szükséges:</w:t>
      </w:r>
    </w:p>
    <w:p w14:paraId="2A1F38F5" w14:textId="77777777" w:rsidR="00F76986" w:rsidRPr="00F76986" w:rsidRDefault="00F76986" w:rsidP="00F7698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 véleménynyilvánítás szabadságához és a tájékozódáshoz való jog gyakorlása céljából;</w:t>
      </w:r>
    </w:p>
    <w:p w14:paraId="0AD8E0AE" w14:textId="77777777" w:rsidR="00F76986" w:rsidRPr="00F76986" w:rsidRDefault="00F76986" w:rsidP="00F7698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 személyes adatok kezelését előíró, az adatkezelőre alkalmazandó uniós vagy tagállami jog szerinti kötelezettség teljesítése, illetve közérdekből vagy az adatkezelőre ruházott közhatalmi jogosítvány gyakorlása keretében végzett feladat végrehajtása céljából;</w:t>
      </w:r>
    </w:p>
    <w:p w14:paraId="3D30263D" w14:textId="77777777" w:rsidR="00F76986" w:rsidRPr="00F76986" w:rsidRDefault="00F76986" w:rsidP="00F7698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jogi igények előterjesztéséhez, érvényesítéséhez, illetve védelméhez.</w:t>
      </w:r>
    </w:p>
    <w:p w14:paraId="24DC61B8" w14:textId="28EFEE8E" w:rsidR="00F76986" w:rsidRPr="00F76986" w:rsidRDefault="00F76986" w:rsidP="00EA3B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359D9BE6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VI.3.    Az adatkezelés korlátozásához való jog</w:t>
      </w:r>
    </w:p>
    <w:p w14:paraId="7A72880A" w14:textId="1F9015A4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Pályázó jogosult arra, hogy kérésére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korlátozza az adatkezelést, ha az alábbiak valamelyike teljesül:</w:t>
      </w:r>
    </w:p>
    <w:p w14:paraId="16D9DE66" w14:textId="77777777" w:rsidR="00F76986" w:rsidRPr="00F76986" w:rsidRDefault="00F76986" w:rsidP="00F7698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pályázó vitatja a személyes adatok pontosságát, ez esetben a korlátozás arra az időtartamra vonatkozik, amely lehetővé teszi, hogy az adatkezelő ellenőrizze a személyes adatok pontosságát;</w:t>
      </w:r>
    </w:p>
    <w:p w14:paraId="3F359EC9" w14:textId="77777777" w:rsidR="00F76986" w:rsidRPr="00F76986" w:rsidRDefault="00F76986" w:rsidP="00F7698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az adatkezelés jogellenes, és pályázó ellenzi az adatok törlését, és ehelyett kéri azok felhasználásának korlátozását;</w:t>
      </w:r>
    </w:p>
    <w:p w14:paraId="0719538C" w14:textId="1F2661FB" w:rsidR="00F76986" w:rsidRPr="00F76986" w:rsidRDefault="00EA3BB4" w:rsidP="00F7698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-</w:t>
      </w:r>
      <w:proofErr w:type="spellStart"/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n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k</w:t>
      </w:r>
      <w:proofErr w:type="spellEnd"/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már nincs szüksége a személyes adatokra adatkezelés céljából, de pályázó igényli azokat jogi igények előterjesztéséhez, érvényesítéséhez vagy védelméhez;</w:t>
      </w:r>
    </w:p>
    <w:p w14:paraId="71A6E31F" w14:textId="77777777" w:rsidR="00F76986" w:rsidRPr="00F76986" w:rsidRDefault="00F76986" w:rsidP="00F7698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pályázó tiltakozott az adatkezelés ellen; ez esetben a korlátozás arra az időtartamra vonatkozik, amíg megállapításra nem kerül, hogy az adatkezelő jogos indokai elsőbbséget élveznek-e pályázó jogos indokaival szemben.</w:t>
      </w:r>
    </w:p>
    <w:p w14:paraId="2A63FE1F" w14:textId="2ED6C16F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Ha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adatkezelése korlátozás alá esik, az ilyen személyes adatokat a tárolás kivételével csak a pályázó hozzájárulásával, vagy jogi igények előterjesztéséhez, érvényesítéséhez vagy védelméhez, vagy más természetes vagy jogi személy jogainak védelme érdekében, vagy az Unió, illetve valamely tagállam fontos közérdekéből lehet kezelni.</w:t>
      </w:r>
    </w:p>
    <w:p w14:paraId="5918A76E" w14:textId="7B539286" w:rsidR="00F76986" w:rsidRPr="00F76986" w:rsidRDefault="00EA3BB4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pályázót, akinek a kérésére korlátozták az adatkezelést, az adatkezelés korlátozásának feloldásáról előzetesen tájékoztatja.</w:t>
      </w:r>
    </w:p>
    <w:p w14:paraId="21DBFB55" w14:textId="1EE1A27D" w:rsidR="00F76986" w:rsidRDefault="00EA3BB4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minden olyan címzettet tájékoztat a valamennyi helyesbítésről, törlésről vagy adatkezelés-korlátozásról, akivel, illetve amellyel a személyes adatot közölték, kivéve, ha ez lehetetlennek bizonyul, vagy aránytalanul nagy erőfeszítést igényel. Pályázót kérésére az adatkezelő tájékoztatja e címzettekről.</w:t>
      </w:r>
    </w:p>
    <w:p w14:paraId="512350C1" w14:textId="77777777" w:rsidR="00EA3BB4" w:rsidRPr="00F76986" w:rsidRDefault="00EA3BB4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0F45B397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lastRenderedPageBreak/>
        <w:t>VI.4.    Az adathordozhatósághoz való jog</w:t>
      </w:r>
    </w:p>
    <w:p w14:paraId="000754D1" w14:textId="188C2179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Pályázó jogosult arra, hogy a rá vonatkozó, általa </w:t>
      </w:r>
      <w:r w:rsidR="00EA3BB4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rendelkezésére bocsátott személyes adatokat tagolt, széles körben használt, géppel olvasható formátumban megkapja, továbbá jogosult arra, hogy kérésére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ezeket az adatokat egy másik adatkezelőnek továbbítsa anélkül, hogy ezt akadályozná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, ha az adatkezelés automatizált módon történik.</w:t>
      </w:r>
    </w:p>
    <w:p w14:paraId="344D88CE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Az adatok hordozhatóságához való jog gyakorlása során pályázó jogosult arra, hogy – ha ez technikailag megvalósítható – kérje a személyes adatok adatkezelők közötti közvetlen továbbítását.</w:t>
      </w:r>
    </w:p>
    <w:p w14:paraId="1D860721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VI.5.    A tiltakozáshoz való jog</w:t>
      </w:r>
    </w:p>
    <w:p w14:paraId="39CC3842" w14:textId="59DF9345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(1)   Pályázó jogosult arra, hogy a saját helyzetével kapcsolatos okokból bármikor tiltakozzon személyes adatainak alapuló kezelése ellen. Ebben az esetben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="00400CC0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személyes adatokat nem kezelheti tovább, kivéve, ha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bizonyítja, hogy az adatkezelést olyan kényszerítő </w:t>
      </w:r>
      <w:proofErr w:type="spellStart"/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erej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ű</w:t>
      </w:r>
      <w:proofErr w:type="spellEnd"/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,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jogos okok indokolják, amelyek elsőbbséget élveznek pályázó érdekeivel, jogaival és szabadságaival szemben, vagy amelyek jogi igények előterjesztéséhez, érvényesítéséhez vagy védelméhez kapcsolódnak.</w:t>
      </w:r>
    </w:p>
    <w:p w14:paraId="6A970973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Ha a személyes adatok kezelése közvetlen üzletszerzés érdekében történik, pályázó jogosult arra, hogy bármikor tiltakozzon a rá vonatkozó személyes adatok e célból történő kezelése ellen.</w:t>
      </w:r>
    </w:p>
    <w:p w14:paraId="3F5279F0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Ha pályázó tiltakozik a személyes adatok közvetlen üzletszerzés érdekében történő kezelése ellen, akkor a személyes adatok a továbbiakban e célból nem kezelhetők.</w:t>
      </w:r>
    </w:p>
    <w:p w14:paraId="5A1CBB03" w14:textId="77777777" w:rsidR="00F76986" w:rsidRPr="00F76986" w:rsidRDefault="00F76986" w:rsidP="00F76986">
      <w:pPr>
        <w:shd w:val="clear" w:color="auto" w:fill="FFFFFF"/>
        <w:spacing w:before="225" w:after="450" w:line="240" w:lineRule="auto"/>
        <w:jc w:val="both"/>
        <w:outlineLvl w:val="1"/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</w:pPr>
    </w:p>
    <w:p w14:paraId="1B3F3F3A" w14:textId="77777777" w:rsidR="00F76986" w:rsidRPr="00F76986" w:rsidRDefault="00F76986" w:rsidP="00F76986">
      <w:pPr>
        <w:shd w:val="clear" w:color="auto" w:fill="FFFFFF"/>
        <w:spacing w:before="225" w:after="450" w:line="240" w:lineRule="auto"/>
        <w:jc w:val="both"/>
        <w:outlineLvl w:val="1"/>
        <w:rPr>
          <w:rFonts w:ascii="Arial Narrow" w:eastAsia="Times New Roman" w:hAnsi="Arial Narrow" w:cs="Times New Roman"/>
          <w:i/>
          <w:iCs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u-HU"/>
        </w:rPr>
        <w:t>ADATKEZELÉSI NYILVÁNTARTÁS</w:t>
      </w:r>
    </w:p>
    <w:p w14:paraId="64696571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Az adatkezelő neve:</w:t>
      </w:r>
    </w:p>
    <w:p w14:paraId="3A6583EE" w14:textId="1B304870" w:rsidR="00F76986" w:rsidRPr="00F76986" w:rsidRDefault="00400CC0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JobArena Humán Szolgáltató</w:t>
      </w:r>
      <w:r w:rsidR="00F76986"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Kft.</w:t>
      </w:r>
      <w:r w:rsidR="00F76986"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 ()</w:t>
      </w:r>
    </w:p>
    <w:p w14:paraId="6383202B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Az adatkezelő képviselője és elérhetőségei:</w:t>
      </w:r>
    </w:p>
    <w:p w14:paraId="3876023D" w14:textId="5F768634" w:rsidR="00F76986" w:rsidRPr="00F76986" w:rsidRDefault="00400CC0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Pákai László Márk</w:t>
      </w:r>
    </w:p>
    <w:p w14:paraId="2240B83A" w14:textId="4DA7C136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Postacím: </w:t>
      </w:r>
      <w:r w:rsidR="00400CC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9022 Győr, Czuczor Gergely utca 13. 3. emelet 4.</w:t>
      </w:r>
    </w:p>
    <w:p w14:paraId="27E84949" w14:textId="0F0EED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Telefon: +36</w:t>
      </w:r>
      <w:r w:rsidR="00400CC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30 9361 012</w:t>
      </w:r>
    </w:p>
    <w:p w14:paraId="4315C435" w14:textId="5BD42396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E-mail: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  <w:hyperlink r:id="rId7" w:history="1">
        <w:r w:rsidR="00400CC0" w:rsidRPr="008756D4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info@jobarena.hu</w:t>
        </w:r>
      </w:hyperlink>
    </w:p>
    <w:p w14:paraId="35150CCE" w14:textId="77777777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Az adatkezelés célja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: A személyes adatok kezelésének célja minden esetben a munkaerő-kiválasztás és közvetítési tevékenység támogatása, valamint az Önnel történő kapcsolattartás.</w:t>
      </w:r>
    </w:p>
    <w:p w14:paraId="039915BA" w14:textId="0ED3CBDA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A kezelt adatok köre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Az adatkezelés kiterjed a munkaerő-közvetítésben, illetve munkaerő-kiválasztásban részt vevők természetes azonosító adataira (név, lakcím), elérhetőségi adataira (e-mail cím, postacím), valamint önéletrajzára. Amennyiben egy pályázó személyes interjún is részt vesz,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jogosult az 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ilyen alkalmakra rendszeresített kérdőív szerinti személyes adatokat, valamint az interjú során készített jellemzést is kezelni. A kérdőív és a jellemzés kizárólag olyan adatokat tartalmaz pályázóról, amelyeknek a kezelése a megpályázni kívánt pozíció elnyerése tekintetében elengedhetetlenül szükséges (családi állapot, képesítések, bizonyítványok másolata, hobby, korábbi pozíciókra vonatkozó adatok, bérigény, referenciák).</w:t>
      </w:r>
    </w:p>
    <w:p w14:paraId="22E340B6" w14:textId="34447408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A személyes adatok továbbítása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A kezelt személyes adatokat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harmadik személyeknek a pályázók előzetes, kifejezett és tájékozott hozzájárulása nélkül nem továbbítja, mely alól kivételt képez az arra törvényes jogcímmel rendelkező hatóságok részére történő adattovábbítás (pl. a büntetőeljárásról szóló 2017. évi XC tv. 264. § a nyomozóhatóságok számára), mely esetekben a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számára az adatok továbbítása az érintett hatóságok megkeresései alapján törvényi kötelezettség. Az személyes adatok továbbítására jellemzően az elnyerni kívánt állás vonatkozásában a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ügyfele (a pozíciót meghirdető vállalkozás) részére kerül sor. Az adattovábbítás célja a pályázó kiválasztása, illetve sikeres pályázat esetén a munkaviszony létrehozatala.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pályázóra vonatkozó személyes adatokat harmadik országba nem továbbít. </w:t>
      </w:r>
    </w:p>
    <w:p w14:paraId="03364C2E" w14:textId="6D7B1DE3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hu-HU"/>
        </w:rPr>
        <w:t>Az adatkezelés időtartama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:</w:t>
      </w:r>
      <w:r w:rsidR="00400CC0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  <w:r w:rsidRPr="00F76986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 személyes adatok kezelésének időtartama a pályázó által adott adatkezelési hozzájárulás visszavonásáig tart.</w:t>
      </w:r>
    </w:p>
    <w:p w14:paraId="55152DD1" w14:textId="5DB520A5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Adatbiztonsági intézkedések: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Az Ön személyes adataihoz kizárólag a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JobArena 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>munkavállalók rendelkeznek hozzáféréssel, akiknek a munkaköri feladataik ellátásához az ilyen adatokhoz való hozzáférés elengedhetetlenül szükséges. A pályázók adatbázisát tartalmazó informatikai rendszer folyamatosan biztosítja az adatok rendelkezésre állását, bizalmasságát, integritását, ellenálló képességét, illetve azt, hogy műszaki, vagy fizikai incidens esetén a személyes adatokhoz való hozzáférést és az adatok rendelkezésre állását kellő időben vissza lehet állítani.</w:t>
      </w:r>
    </w:p>
    <w:p w14:paraId="288B921B" w14:textId="02E4A51C" w:rsidR="00F76986" w:rsidRPr="00F76986" w:rsidRDefault="00F76986" w:rsidP="00F76986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F76986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Az adatkezelés jogcíme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: Személyes adatok kezelésének jogcíme a pályázó előzetes, tájékozott és önkéntes hozzájárulása. Pályázó a jelen pont szerinti hozzájárulását bármikor visszavonhatja, mely esetben </w:t>
      </w:r>
      <w:r w:rsidR="00400CC0">
        <w:rPr>
          <w:rFonts w:ascii="Arial Narrow" w:eastAsia="Times New Roman" w:hAnsi="Arial Narrow" w:cs="Times New Roman"/>
          <w:sz w:val="24"/>
          <w:szCs w:val="24"/>
          <w:lang w:eastAsia="hu-HU"/>
        </w:rPr>
        <w:t>JobArena</w:t>
      </w:r>
      <w:r w:rsidRPr="00F76986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köteles a Pályázó teljes profilját törölni, mely esetben a honlapunkon elérhető „Tájékoztató a személyes adatok kezeléséről” elnevezésű dokumentum V. pontjában foglaltak az irányadóak.</w:t>
      </w:r>
    </w:p>
    <w:p w14:paraId="09B699E4" w14:textId="77777777" w:rsidR="00AE1F38" w:rsidRDefault="00AE1F38"/>
    <w:sectPr w:rsidR="00AE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622C9"/>
    <w:multiLevelType w:val="multilevel"/>
    <w:tmpl w:val="738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D6BEC"/>
    <w:multiLevelType w:val="multilevel"/>
    <w:tmpl w:val="3C6A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32823"/>
    <w:multiLevelType w:val="multilevel"/>
    <w:tmpl w:val="F3B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62C29"/>
    <w:multiLevelType w:val="multilevel"/>
    <w:tmpl w:val="DA2E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107F2"/>
    <w:multiLevelType w:val="multilevel"/>
    <w:tmpl w:val="152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82F2C"/>
    <w:multiLevelType w:val="multilevel"/>
    <w:tmpl w:val="C03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86"/>
    <w:rsid w:val="00400CC0"/>
    <w:rsid w:val="00AD1F45"/>
    <w:rsid w:val="00AE1F38"/>
    <w:rsid w:val="00EA3BB4"/>
    <w:rsid w:val="00F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BD1D"/>
  <w15:chartTrackingRefBased/>
  <w15:docId w15:val="{E1C654CA-52EF-4E0A-8A04-8F6AA72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1F4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A3B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A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obare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h.hu/panaszuegyintezes-rendje.html" TargetMode="External"/><Relationship Id="rId5" Type="http://schemas.openxmlformats.org/officeDocument/2006/relationships/hyperlink" Target="mailto:info@jobaren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2364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Pákai</dc:creator>
  <cp:keywords/>
  <dc:description/>
  <cp:lastModifiedBy>László Pákai</cp:lastModifiedBy>
  <cp:revision>1</cp:revision>
  <dcterms:created xsi:type="dcterms:W3CDTF">2021-02-09T12:34:00Z</dcterms:created>
  <dcterms:modified xsi:type="dcterms:W3CDTF">2021-02-09T13:14:00Z</dcterms:modified>
</cp:coreProperties>
</file>